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79A" w:rsidRDefault="00AF179A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AF179A" w:rsidRDefault="00AF179A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Default="00AF179A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Default="00AF179A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Default="00AF179A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Default="00AF179A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Default="00AF179A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Pr="0098492A" w:rsidRDefault="00AF179A" w:rsidP="0098492A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AF179A" w:rsidRPr="0098492A" w:rsidRDefault="00AF179A" w:rsidP="0098492A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AF179A" w:rsidRPr="0098492A" w:rsidRDefault="00AF179A" w:rsidP="0098492A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AF179A" w:rsidRPr="0098492A" w:rsidRDefault="00AF179A" w:rsidP="0098492A">
      <w:pPr>
        <w:pStyle w:val="ConsPlusTitle"/>
        <w:spacing w:line="264" w:lineRule="auto"/>
        <w:ind w:right="5106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F179A" w:rsidRPr="006534C8" w:rsidRDefault="005D3C58" w:rsidP="006534C8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sz w:val="27"/>
          <w:szCs w:val="27"/>
          <w:highlight w:val="white"/>
        </w:rPr>
        <w:t xml:space="preserve">О внесении изменений в постановление </w:t>
      </w:r>
    </w:p>
    <w:p w:rsidR="00AF179A" w:rsidRPr="006534C8" w:rsidRDefault="005D3C58" w:rsidP="006534C8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sz w:val="27"/>
          <w:szCs w:val="27"/>
          <w:highlight w:val="white"/>
        </w:rPr>
        <w:t xml:space="preserve">Правительства Белгородской области </w:t>
      </w:r>
      <w:r w:rsidRPr="006534C8">
        <w:rPr>
          <w:rFonts w:ascii="Times New Roman" w:hAnsi="Times New Roman"/>
          <w:sz w:val="27"/>
          <w:szCs w:val="27"/>
          <w:highlight w:val="white"/>
        </w:rPr>
        <w:br/>
        <w:t xml:space="preserve">от 02 декабря 2019 года № 523-пп </w:t>
      </w:r>
    </w:p>
    <w:p w:rsidR="00AF179A" w:rsidRPr="006534C8" w:rsidRDefault="00AF179A" w:rsidP="006534C8">
      <w:pPr>
        <w:pStyle w:val="ConsPlusNormal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AF179A" w:rsidRPr="006534C8" w:rsidRDefault="00AF179A" w:rsidP="006534C8">
      <w:pPr>
        <w:pStyle w:val="ConsPlusNormal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AF179A" w:rsidRPr="006534C8" w:rsidRDefault="00AF179A" w:rsidP="006534C8">
      <w:pPr>
        <w:pStyle w:val="ConsPlusNormal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E26A03" w:rsidRPr="006534C8" w:rsidRDefault="00E26A03" w:rsidP="006534C8">
      <w:pPr>
        <w:pStyle w:val="oslsoml"/>
        <w:ind w:firstLine="709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  <w:r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В соответствии с </w:t>
      </w:r>
      <w:r w:rsidR="00A0376D" w:rsidRPr="006534C8">
        <w:rPr>
          <w:rFonts w:ascii="Times New Roman" w:hAnsi="Times New Roman" w:cs="Times New Roman"/>
          <w:sz w:val="27"/>
          <w:szCs w:val="27"/>
          <w:highlight w:val="white"/>
        </w:rPr>
        <w:t>постановлением Правительства Российской Федерации</w:t>
      </w:r>
      <w:r w:rsidR="00A0376D" w:rsidRPr="006534C8">
        <w:rPr>
          <w:rFonts w:ascii="Times New Roman" w:hAnsi="Times New Roman" w:cs="Times New Roman"/>
          <w:sz w:val="27"/>
          <w:szCs w:val="27"/>
          <w:highlight w:val="white"/>
        </w:rPr>
        <w:br/>
        <w:t xml:space="preserve">от 25 декабря 2013 года № 1242 «О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br/>
      </w:r>
      <w:r w:rsidR="00A0376D" w:rsidRPr="006534C8">
        <w:rPr>
          <w:rFonts w:ascii="Times New Roman" w:hAnsi="Times New Roman" w:cs="Times New Roman"/>
          <w:sz w:val="27"/>
          <w:szCs w:val="27"/>
          <w:highlight w:val="white"/>
        </w:rPr>
        <w:t>и формирование региональной маршрутной сети»</w:t>
      </w:r>
      <w:r w:rsidR="00B12144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, постановлением Правительства Российской Федерации 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>от 18 сентября 2020 года № 1492</w:t>
      </w:r>
      <w:r w:rsidR="00B12144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 «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Об общих требованиях </w:t>
      </w:r>
      <w:r w:rsidR="006534C8">
        <w:rPr>
          <w:rFonts w:ascii="Times New Roman" w:hAnsi="Times New Roman" w:cs="Times New Roman"/>
          <w:sz w:val="27"/>
          <w:szCs w:val="27"/>
          <w:highlight w:val="white"/>
        </w:rPr>
        <w:br/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</w:t>
      </w:r>
      <w:r w:rsidR="00380A9B" w:rsidRPr="006534C8">
        <w:rPr>
          <w:rFonts w:ascii="Times New Roman" w:hAnsi="Times New Roman" w:cs="Times New Roman"/>
          <w:sz w:val="27"/>
          <w:szCs w:val="27"/>
          <w:highlight w:val="white"/>
        </w:rPr>
        <w:t>П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равительства </w:t>
      </w:r>
      <w:r w:rsidR="003C6465" w:rsidRPr="006534C8">
        <w:rPr>
          <w:rFonts w:ascii="Times New Roman" w:hAnsi="Times New Roman" w:cs="Times New Roman"/>
          <w:sz w:val="27"/>
          <w:szCs w:val="27"/>
          <w:highlight w:val="white"/>
        </w:rPr>
        <w:t>Р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оссийской </w:t>
      </w:r>
      <w:r w:rsidR="003C6465" w:rsidRPr="006534C8">
        <w:rPr>
          <w:rFonts w:ascii="Times New Roman" w:hAnsi="Times New Roman" w:cs="Times New Roman"/>
          <w:sz w:val="27"/>
          <w:szCs w:val="27"/>
          <w:highlight w:val="white"/>
        </w:rPr>
        <w:t>Ф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едерации и отдельных положений некоторых актов </w:t>
      </w:r>
      <w:r w:rsidR="00380A9B" w:rsidRPr="006534C8">
        <w:rPr>
          <w:rFonts w:ascii="Times New Roman" w:hAnsi="Times New Roman" w:cs="Times New Roman"/>
          <w:sz w:val="27"/>
          <w:szCs w:val="27"/>
          <w:highlight w:val="white"/>
        </w:rPr>
        <w:t>П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равительства </w:t>
      </w:r>
      <w:r w:rsidR="003C6465" w:rsidRPr="006534C8">
        <w:rPr>
          <w:rFonts w:ascii="Times New Roman" w:hAnsi="Times New Roman" w:cs="Times New Roman"/>
          <w:sz w:val="27"/>
          <w:szCs w:val="27"/>
          <w:highlight w:val="white"/>
        </w:rPr>
        <w:t>Р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оссийской </w:t>
      </w:r>
      <w:r w:rsidR="003C6465" w:rsidRPr="006534C8">
        <w:rPr>
          <w:rFonts w:ascii="Times New Roman" w:hAnsi="Times New Roman" w:cs="Times New Roman"/>
          <w:sz w:val="27"/>
          <w:szCs w:val="27"/>
          <w:highlight w:val="white"/>
        </w:rPr>
        <w:t>Ф</w:t>
      </w:r>
      <w:r w:rsidR="006301B8" w:rsidRPr="006534C8">
        <w:rPr>
          <w:rFonts w:ascii="Times New Roman" w:hAnsi="Times New Roman" w:cs="Times New Roman"/>
          <w:sz w:val="27"/>
          <w:szCs w:val="27"/>
          <w:highlight w:val="white"/>
        </w:rPr>
        <w:t>едерации</w:t>
      </w:r>
      <w:r w:rsidR="00630A13" w:rsidRPr="006534C8">
        <w:rPr>
          <w:rFonts w:ascii="Times New Roman" w:hAnsi="Times New Roman" w:cs="Times New Roman"/>
          <w:sz w:val="27"/>
          <w:szCs w:val="27"/>
          <w:highlight w:val="white"/>
        </w:rPr>
        <w:t>»</w:t>
      </w:r>
      <w:r w:rsidR="00814D3B">
        <w:rPr>
          <w:rFonts w:ascii="Times New Roman" w:hAnsi="Times New Roman" w:cs="Times New Roman"/>
          <w:sz w:val="27"/>
          <w:szCs w:val="27"/>
          <w:highlight w:val="white"/>
        </w:rPr>
        <w:t xml:space="preserve">, </w:t>
      </w:r>
      <w:r w:rsidR="00814D3B" w:rsidRPr="00814D3B">
        <w:rPr>
          <w:rFonts w:ascii="Times New Roman" w:hAnsi="Times New Roman" w:cs="Times New Roman"/>
          <w:sz w:val="27"/>
          <w:szCs w:val="27"/>
          <w:highlight w:val="white"/>
        </w:rPr>
        <w:t xml:space="preserve">постановлением Правительства Российской Федерации </w:t>
      </w:r>
      <w:bookmarkStart w:id="0" w:name="_Hlk110240570"/>
      <w:r w:rsidR="00814D3B" w:rsidRPr="00814D3B">
        <w:rPr>
          <w:rFonts w:ascii="Times New Roman" w:hAnsi="Times New Roman" w:cs="Times New Roman"/>
          <w:sz w:val="27"/>
          <w:szCs w:val="27"/>
          <w:highlight w:val="white"/>
        </w:rPr>
        <w:t xml:space="preserve">от 5 апреля 2022 года № 590 «О внесении изменений </w:t>
      </w:r>
      <w:r w:rsidR="00814D3B">
        <w:rPr>
          <w:rFonts w:ascii="Times New Roman" w:hAnsi="Times New Roman" w:cs="Times New Roman"/>
          <w:sz w:val="27"/>
          <w:szCs w:val="27"/>
          <w:highlight w:val="white"/>
        </w:rPr>
        <w:br/>
      </w:r>
      <w:r w:rsidR="00814D3B" w:rsidRPr="00814D3B">
        <w:rPr>
          <w:rFonts w:ascii="Times New Roman" w:hAnsi="Times New Roman" w:cs="Times New Roman"/>
          <w:sz w:val="27"/>
          <w:szCs w:val="27"/>
          <w:highlight w:val="white"/>
        </w:rPr>
        <w:t xml:space="preserve">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4475A2">
        <w:rPr>
          <w:rFonts w:ascii="Times New Roman" w:hAnsi="Times New Roman" w:cs="Times New Roman"/>
          <w:sz w:val="27"/>
          <w:szCs w:val="27"/>
          <w:highlight w:val="white"/>
        </w:rPr>
        <w:t>–</w:t>
      </w:r>
      <w:r w:rsidR="00814D3B" w:rsidRPr="00814D3B">
        <w:rPr>
          <w:rFonts w:ascii="Times New Roman" w:hAnsi="Times New Roman" w:cs="Times New Roman"/>
          <w:sz w:val="27"/>
          <w:szCs w:val="27"/>
          <w:highlight w:val="white"/>
        </w:rPr>
        <w:t xml:space="preserve"> производителям товаров, работ, услуг и об особенностях предоставления указанных субсидий и субсидий из федерального бюджета бюджетам субъектов Российской Федерации в 2022 году» </w:t>
      </w:r>
      <w:bookmarkEnd w:id="0"/>
      <w:r w:rsidR="000F453F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 и </w:t>
      </w:r>
      <w:r w:rsidR="002D0C63" w:rsidRPr="006534C8">
        <w:rPr>
          <w:rFonts w:ascii="Times New Roman" w:hAnsi="Times New Roman" w:cs="Times New Roman"/>
          <w:sz w:val="27"/>
          <w:szCs w:val="27"/>
          <w:highlight w:val="white"/>
        </w:rPr>
        <w:t>постановлением Правительства Белгородской обл</w:t>
      </w:r>
      <w:r w:rsidR="00A2716C" w:rsidRPr="006534C8">
        <w:rPr>
          <w:rFonts w:ascii="Times New Roman" w:hAnsi="Times New Roman" w:cs="Times New Roman"/>
          <w:sz w:val="27"/>
          <w:szCs w:val="27"/>
          <w:highlight w:val="white"/>
        </w:rPr>
        <w:t>асти</w:t>
      </w:r>
      <w:r w:rsidR="002D0C63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 от 28 октября 2013 года № 440-пп </w:t>
      </w:r>
      <w:r w:rsidR="00814D3B">
        <w:rPr>
          <w:rFonts w:ascii="Times New Roman" w:hAnsi="Times New Roman" w:cs="Times New Roman"/>
          <w:sz w:val="27"/>
          <w:szCs w:val="27"/>
          <w:highlight w:val="white"/>
        </w:rPr>
        <w:br/>
      </w:r>
      <w:r w:rsidR="002D0C63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«Об утверждении государственной программы Белгородской области </w:t>
      </w:r>
      <w:r w:rsidR="003C5D2D" w:rsidRPr="006534C8">
        <w:rPr>
          <w:rFonts w:ascii="Times New Roman" w:hAnsi="Times New Roman" w:cs="Times New Roman"/>
          <w:sz w:val="27"/>
          <w:szCs w:val="27"/>
          <w:highlight w:val="white"/>
        </w:rPr>
        <w:t>«</w:t>
      </w:r>
      <w:r w:rsidR="002D0C63" w:rsidRPr="006534C8">
        <w:rPr>
          <w:rFonts w:ascii="Times New Roman" w:hAnsi="Times New Roman" w:cs="Times New Roman"/>
          <w:sz w:val="27"/>
          <w:szCs w:val="27"/>
          <w:highlight w:val="white"/>
        </w:rPr>
        <w:t>Совершенствование и развитие транспортной системы и дорожной сети Белгородской области</w:t>
      </w:r>
      <w:r w:rsidR="003C5D2D" w:rsidRPr="006534C8">
        <w:rPr>
          <w:rFonts w:ascii="Times New Roman" w:hAnsi="Times New Roman" w:cs="Times New Roman"/>
          <w:sz w:val="27"/>
          <w:szCs w:val="27"/>
          <w:highlight w:val="white"/>
        </w:rPr>
        <w:t>»</w:t>
      </w:r>
      <w:r w:rsidR="000F453F"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 </w:t>
      </w:r>
      <w:r w:rsidRPr="006534C8">
        <w:rPr>
          <w:rFonts w:ascii="Times New Roman" w:hAnsi="Times New Roman" w:cs="Times New Roman"/>
          <w:sz w:val="27"/>
          <w:szCs w:val="27"/>
          <w:highlight w:val="white"/>
        </w:rPr>
        <w:t xml:space="preserve">Правительство Белгородской области </w:t>
      </w:r>
      <w:r w:rsidRPr="006534C8">
        <w:rPr>
          <w:rFonts w:ascii="Times New Roman" w:hAnsi="Times New Roman" w:cs="Times New Roman"/>
          <w:b/>
          <w:bCs/>
          <w:sz w:val="27"/>
          <w:szCs w:val="27"/>
          <w:highlight w:val="white"/>
        </w:rPr>
        <w:t>п о с т а н о в л я е т</w:t>
      </w:r>
      <w:r w:rsidRPr="004475A2">
        <w:rPr>
          <w:rFonts w:ascii="Times New Roman" w:hAnsi="Times New Roman" w:cs="Times New Roman"/>
          <w:b/>
          <w:bCs/>
          <w:sz w:val="27"/>
          <w:szCs w:val="27"/>
          <w:highlight w:val="white"/>
        </w:rPr>
        <w:t>:</w:t>
      </w:r>
    </w:p>
    <w:p w:rsidR="00D66B7C" w:rsidRPr="006534C8" w:rsidRDefault="00D66B7C" w:rsidP="006534C8">
      <w:pPr>
        <w:pStyle w:val="ConsPlusNormal0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Внести следующие изменения в постановление Правительства Белгородской области от </w:t>
      </w:r>
      <w:r w:rsidR="004475A2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0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2 декабря 2019 года № 523-пп «Об утверждении Порядка предоставления из областного бюджета субсидий организациям 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lastRenderedPageBreak/>
        <w:t>воздушного транспорта на осуществление региональных воздушных перевозок пассажиров»:</w:t>
      </w:r>
    </w:p>
    <w:p w:rsidR="00D66B7C" w:rsidRPr="006534C8" w:rsidRDefault="00D66B7C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- в Порядок предоставления из областного бюджета субсидий организациям воздушного транспорта на осуществление региональных воздушных перевозок пассажиров (далее ‒ Порядок), утвержденный в пункте 1 названного постановления:</w:t>
      </w:r>
    </w:p>
    <w:p w:rsidR="004C453A" w:rsidRPr="006534C8" w:rsidRDefault="009538B6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второй а</w:t>
      </w:r>
      <w:r w:rsidR="000F453F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бзац </w:t>
      </w:r>
      <w:r w:rsidR="004C453A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пункт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а</w:t>
      </w:r>
      <w:r w:rsidR="004C453A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2.5 раздела 2 Порядка изложить в следующей редакции:</w:t>
      </w:r>
    </w:p>
    <w:p w:rsidR="009538B6" w:rsidRPr="006534C8" w:rsidRDefault="004C453A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«</w:t>
      </w:r>
      <w:bookmarkStart w:id="1" w:name="_Hlk110937170"/>
      <w:r w:rsidR="00AE7297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Доля выполненных авиаперевозчиками субсидируемых авиарейсов в общем количестве запланированных субсидируемых авиарейсов</w:t>
      </w:r>
      <w:r w:rsidR="00AE7297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» является п</w:t>
      </w:r>
      <w:r w:rsidR="005D2004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оказателем выполнения </w:t>
      </w:r>
      <w:r w:rsidR="005D2004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мероприятия «Государственная поддержка региональных авиаперевозок воздушным транспортом» </w:t>
      </w:r>
      <w:r w:rsidR="00AE7297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г</w:t>
      </w:r>
      <w:r w:rsidR="00AE7297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осударственной программ</w:t>
      </w:r>
      <w:r w:rsidR="00AE7297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ы</w:t>
      </w:r>
      <w:r w:rsidR="00AE7297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Белгородской области «Совершенствование и развитие транспортной системы </w:t>
      </w:r>
      <w:r w:rsidR="004475A2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</w:r>
      <w:r w:rsidR="00AE7297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и дорожной сети Белгородской области</w:t>
      </w:r>
      <w:r w:rsidR="00AE7297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»</w:t>
      </w:r>
      <w:bookmarkEnd w:id="1"/>
      <w:r w:rsidR="004475A2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.»</w:t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;</w:t>
      </w:r>
    </w:p>
    <w:p w:rsidR="00574ADC" w:rsidRDefault="00574ADC" w:rsidP="00574ADC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дополнить пункт 2.9 раздела 2 Порядка четвертым абзацем следующего содержания</w:t>
      </w:r>
      <w:r w:rsidRPr="004E78C1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:</w:t>
      </w:r>
    </w:p>
    <w:p w:rsidR="00574ADC" w:rsidRDefault="00574ADC" w:rsidP="00574ADC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«Действие требования об отсутствии просроченной задолженности </w:t>
      </w: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  <w:t>по возврату перед бюджетом Белгородской области приостановлено до 1 января 2023 года.»</w:t>
      </w:r>
      <w:r w:rsidRPr="004E78C1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;</w:t>
      </w:r>
    </w:p>
    <w:p w:rsidR="00574ADC" w:rsidRPr="004E78C1" w:rsidRDefault="00574ADC" w:rsidP="00574ADC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четвертый</w:t>
      </w:r>
      <w:r w:rsidR="00B25D74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 – </w:t>
      </w: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седьмой 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абзац</w:t>
      </w: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ы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пункта 2.9 раздела 2 Порядка считать </w:t>
      </w: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пятым</w:t>
      </w:r>
      <w:r w:rsidR="00B25D74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 – 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восьмым абзац</w:t>
      </w:r>
      <w:r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ами соответственно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;</w:t>
      </w:r>
    </w:p>
    <w:p w:rsidR="00590388" w:rsidRPr="006534C8" w:rsidRDefault="00590388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дополнить пункт 2.9 раздела 2 Порядка </w:t>
      </w:r>
      <w:r w:rsidR="00574ADC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восьмым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абза</w:t>
      </w:r>
      <w:r w:rsidR="006534C8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цем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следующего содержания:</w:t>
      </w:r>
    </w:p>
    <w:p w:rsidR="00590388" w:rsidRPr="006534C8" w:rsidRDefault="00590388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«</w:t>
      </w:r>
      <w:r w:rsidR="004475A2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-</w:t>
      </w:r>
      <w:r w:rsidR="006534C8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 в реестре дисквалифицированных лиц отсутствуют сведения </w:t>
      </w:r>
      <w:r w:rsid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</w:r>
      <w:r w:rsidR="006534C8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о дисквалифицированных руководителе, членах коллегиального исполнительного органа, лице, исполняющем функции единоличного исполнительного органа, </w:t>
      </w:r>
      <w:r w:rsid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</w:r>
      <w:r w:rsidR="006534C8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или главном бухгалтере (при наличии) авиаперевозчика</w:t>
      </w:r>
      <w:r w:rsidR="004475A2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.</w:t>
      </w:r>
      <w:r w:rsidR="006534C8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»;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</w:t>
      </w:r>
    </w:p>
    <w:p w:rsidR="00E825E1" w:rsidRPr="006534C8" w:rsidRDefault="00A2716C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в</w:t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</w:t>
      </w:r>
      <w:r w:rsidR="00F822B5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третьем</w:t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абзац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е</w:t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пункта 2.15 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раздела 2 </w:t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Порядка исключит</w:t>
      </w:r>
      <w:r w:rsidR="00F822B5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ь</w:t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слова </w:t>
      </w:r>
      <w:r w:rsid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</w:r>
      <w:r w:rsidR="00E825E1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«и документы, подтверждающие перечисление Федеральным агентством воздушного транспорта авиаперевозчику субсидии за месяц, предшествующий отчетному периоду»;</w:t>
      </w:r>
    </w:p>
    <w:p w:rsidR="004D35E6" w:rsidRPr="006534C8" w:rsidRDefault="004D35E6" w:rsidP="006534C8">
      <w:pPr>
        <w:pStyle w:val="ConsPlusNormal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в </w:t>
      </w:r>
      <w:r w:rsidR="004475A2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п</w:t>
      </w:r>
      <w:r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риложении № 1 к Порядку цифры «981» заменить цифрами «978».</w:t>
      </w:r>
    </w:p>
    <w:p w:rsidR="00D66B7C" w:rsidRPr="006534C8" w:rsidRDefault="004D35E6" w:rsidP="006534C8">
      <w:pPr>
        <w:pStyle w:val="ConsPlusNormal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4D35E6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2</w:t>
      </w:r>
      <w:r w:rsidR="00D66B7C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. Контроль за исполнением настоящего постановления возложить </w:t>
      </w:r>
      <w:r w:rsid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</w:r>
      <w:r w:rsidR="00D66B7C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на </w:t>
      </w:r>
      <w:r w:rsidR="007C4D23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заместителя Губернатора</w:t>
      </w:r>
      <w:r w:rsidR="00D66B7C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 Белгородской области </w:t>
      </w:r>
      <w:r w:rsidR="007C4D23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Базарова В.В</w:t>
      </w:r>
      <w:r w:rsidR="00D66B7C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.</w:t>
      </w:r>
    </w:p>
    <w:p w:rsidR="00D66B7C" w:rsidRPr="006534C8" w:rsidRDefault="004D35E6" w:rsidP="006534C8">
      <w:pPr>
        <w:pStyle w:val="ConsPlusNormal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</w:pPr>
      <w:r w:rsidRPr="004D35E6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3</w:t>
      </w:r>
      <w:r w:rsidR="00D66B7C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. Настоящее постановление вступает в силу со дня его официального опубликования и распространяется на правоотношения</w:t>
      </w:r>
      <w:r w:rsidR="00F822B5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 xml:space="preserve">, возникшие с 1 января </w:t>
      </w:r>
      <w:r w:rsid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br/>
      </w:r>
      <w:r w:rsidR="00F822B5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2022 года</w:t>
      </w:r>
      <w:r w:rsidR="00D66B7C" w:rsidRPr="006534C8">
        <w:rPr>
          <w:rFonts w:ascii="Times New Roman" w:eastAsia="Times New Roman" w:hAnsi="Times New Roman" w:cs="Times New Roman"/>
          <w:sz w:val="27"/>
          <w:szCs w:val="27"/>
          <w:highlight w:val="white"/>
          <w:lang w:val="ru-RU" w:eastAsia="ru-RU"/>
        </w:rPr>
        <w:t>.</w:t>
      </w:r>
    </w:p>
    <w:p w:rsidR="002F2716" w:rsidRPr="006534C8" w:rsidRDefault="002F2716" w:rsidP="006534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F179A" w:rsidRPr="006534C8" w:rsidRDefault="00AF179A" w:rsidP="006534C8">
      <w:pPr>
        <w:pStyle w:val="ConsPlusNormal"/>
        <w:jc w:val="both"/>
        <w:rPr>
          <w:rFonts w:ascii="Times New Roman" w:hAnsi="Times New Roman"/>
          <w:sz w:val="27"/>
          <w:szCs w:val="27"/>
          <w:highlight w:val="white"/>
        </w:rPr>
      </w:pPr>
    </w:p>
    <w:p w:rsidR="00AF179A" w:rsidRPr="006534C8" w:rsidRDefault="00AF179A" w:rsidP="006534C8">
      <w:pPr>
        <w:pStyle w:val="ConsPlusNormal"/>
        <w:jc w:val="both"/>
        <w:rPr>
          <w:rFonts w:ascii="Times New Roman" w:hAnsi="Times New Roman"/>
          <w:sz w:val="27"/>
          <w:szCs w:val="27"/>
          <w:highlight w:val="white"/>
        </w:rPr>
      </w:pPr>
    </w:p>
    <w:p w:rsidR="00AF179A" w:rsidRPr="006534C8" w:rsidRDefault="005D3C58" w:rsidP="006534C8">
      <w:pPr>
        <w:pStyle w:val="ConsPlusNormal"/>
        <w:widowControl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sz w:val="27"/>
          <w:szCs w:val="27"/>
          <w:highlight w:val="white"/>
        </w:rPr>
        <w:t xml:space="preserve"> </w:t>
      </w:r>
      <w:r w:rsidR="00FE7F1C" w:rsidRPr="006534C8">
        <w:rPr>
          <w:rFonts w:ascii="Times New Roman" w:hAnsi="Times New Roman"/>
          <w:sz w:val="27"/>
          <w:szCs w:val="27"/>
          <w:highlight w:val="white"/>
        </w:rPr>
        <w:t xml:space="preserve">        </w:t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 xml:space="preserve">Губернатор </w:t>
      </w:r>
    </w:p>
    <w:p w:rsidR="00AF179A" w:rsidRPr="006534C8" w:rsidRDefault="005D3C58" w:rsidP="006534C8">
      <w:pPr>
        <w:pStyle w:val="ConsPlusNormal"/>
        <w:widowControl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b/>
          <w:sz w:val="27"/>
          <w:szCs w:val="27"/>
          <w:highlight w:val="white"/>
        </w:rPr>
        <w:t>Белгородской области</w:t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  <w:t xml:space="preserve">  </w:t>
      </w:r>
      <w:r w:rsidR="00FE7F1C" w:rsidRPr="006534C8">
        <w:rPr>
          <w:rFonts w:ascii="Times New Roman" w:hAnsi="Times New Roman"/>
          <w:b/>
          <w:sz w:val="27"/>
          <w:szCs w:val="27"/>
          <w:highlight w:val="white"/>
        </w:rPr>
        <w:t xml:space="preserve">       </w:t>
      </w:r>
      <w:r w:rsidR="00D66B7C" w:rsidRPr="006534C8">
        <w:rPr>
          <w:rFonts w:ascii="Times New Roman" w:hAnsi="Times New Roman"/>
          <w:b/>
          <w:sz w:val="27"/>
          <w:szCs w:val="27"/>
          <w:highlight w:val="white"/>
        </w:rPr>
        <w:t xml:space="preserve"> </w:t>
      </w:r>
      <w:r w:rsidR="00FE7F1C" w:rsidRPr="006534C8">
        <w:rPr>
          <w:rFonts w:ascii="Times New Roman" w:hAnsi="Times New Roman"/>
          <w:b/>
          <w:sz w:val="27"/>
          <w:szCs w:val="27"/>
          <w:highlight w:val="white"/>
        </w:rPr>
        <w:t xml:space="preserve">  </w:t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>В.В. Гладков</w:t>
      </w:r>
    </w:p>
    <w:sectPr w:rsidR="00AF179A" w:rsidRPr="006534C8" w:rsidSect="004475A2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161" w:rsidRDefault="00756161">
      <w:r>
        <w:separator/>
      </w:r>
    </w:p>
  </w:endnote>
  <w:endnote w:type="continuationSeparator" w:id="1">
    <w:p w:rsidR="00756161" w:rsidRDefault="00756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*i*l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161" w:rsidRDefault="00756161">
      <w:r>
        <w:separator/>
      </w:r>
    </w:p>
  </w:footnote>
  <w:footnote w:type="continuationSeparator" w:id="1">
    <w:p w:rsidR="00756161" w:rsidRDefault="007561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79A" w:rsidRDefault="00F023B2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D3C58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5D3C58">
      <w:rPr>
        <w:rStyle w:val="afa"/>
      </w:rPr>
      <w:t>1</w:t>
    </w:r>
    <w:r>
      <w:rPr>
        <w:rStyle w:val="afa"/>
      </w:rPr>
      <w:fldChar w:fldCharType="end"/>
    </w:r>
  </w:p>
  <w:p w:rsidR="00AF179A" w:rsidRDefault="00AF179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45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51789" w:rsidRPr="00B51789" w:rsidRDefault="00F023B2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B51789">
          <w:rPr>
            <w:rFonts w:ascii="Times New Roman" w:hAnsi="Times New Roman"/>
            <w:sz w:val="24"/>
            <w:szCs w:val="24"/>
          </w:rPr>
          <w:fldChar w:fldCharType="begin"/>
        </w:r>
        <w:r w:rsidR="00B51789" w:rsidRPr="00B5178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1789">
          <w:rPr>
            <w:rFonts w:ascii="Times New Roman" w:hAnsi="Times New Roman"/>
            <w:sz w:val="24"/>
            <w:szCs w:val="24"/>
          </w:rPr>
          <w:fldChar w:fldCharType="separate"/>
        </w:r>
        <w:r w:rsidR="00263006">
          <w:rPr>
            <w:rFonts w:ascii="Times New Roman" w:hAnsi="Times New Roman"/>
            <w:noProof/>
            <w:sz w:val="24"/>
            <w:szCs w:val="24"/>
          </w:rPr>
          <w:t>2</w:t>
        </w:r>
        <w:r w:rsidRPr="00B5178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51789" w:rsidRDefault="00B5178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48115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14DE3" w:rsidRPr="00114DE3" w:rsidRDefault="00F023B2">
        <w:pPr>
          <w:pStyle w:val="ab"/>
          <w:jc w:val="center"/>
          <w:rPr>
            <w:color w:val="FFFFFF" w:themeColor="background1"/>
          </w:rPr>
        </w:pPr>
        <w:r w:rsidRPr="00114DE3">
          <w:rPr>
            <w:color w:val="FFFFFF" w:themeColor="background1"/>
          </w:rPr>
          <w:fldChar w:fldCharType="begin"/>
        </w:r>
        <w:r w:rsidR="00114DE3" w:rsidRPr="00114DE3">
          <w:rPr>
            <w:color w:val="FFFFFF" w:themeColor="background1"/>
          </w:rPr>
          <w:instrText>PAGE   \* MERGEFORMAT</w:instrText>
        </w:r>
        <w:r w:rsidRPr="00114DE3">
          <w:rPr>
            <w:color w:val="FFFFFF" w:themeColor="background1"/>
          </w:rPr>
          <w:fldChar w:fldCharType="separate"/>
        </w:r>
        <w:r w:rsidR="00263006">
          <w:rPr>
            <w:noProof/>
            <w:color w:val="FFFFFF" w:themeColor="background1"/>
          </w:rPr>
          <w:t>1</w:t>
        </w:r>
        <w:r w:rsidRPr="00114DE3">
          <w:rPr>
            <w:color w:val="FFFFFF" w:themeColor="background1"/>
          </w:rPr>
          <w:fldChar w:fldCharType="end"/>
        </w:r>
      </w:p>
    </w:sdtContent>
  </w:sdt>
  <w:p w:rsidR="00F615C0" w:rsidRDefault="00F615C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B3C4A"/>
    <w:multiLevelType w:val="hybridMultilevel"/>
    <w:tmpl w:val="BB425A00"/>
    <w:lvl w:ilvl="0" w:tplc="8D70A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BB3353"/>
    <w:multiLevelType w:val="hybridMultilevel"/>
    <w:tmpl w:val="70E80890"/>
    <w:lvl w:ilvl="0" w:tplc="EFA2AEDA">
      <w:start w:val="1"/>
      <w:numFmt w:val="decimal"/>
      <w:lvlText w:val="%1."/>
      <w:lvlJc w:val="left"/>
      <w:pPr>
        <w:ind w:left="1776" w:hanging="1056"/>
      </w:pPr>
    </w:lvl>
    <w:lvl w:ilvl="1" w:tplc="90685D00">
      <w:start w:val="1"/>
      <w:numFmt w:val="lowerLetter"/>
      <w:lvlText w:val="%2."/>
      <w:lvlJc w:val="left"/>
      <w:pPr>
        <w:ind w:left="1440" w:hanging="360"/>
      </w:pPr>
    </w:lvl>
    <w:lvl w:ilvl="2" w:tplc="606C624E">
      <w:start w:val="1"/>
      <w:numFmt w:val="lowerRoman"/>
      <w:lvlText w:val="%3."/>
      <w:lvlJc w:val="right"/>
      <w:pPr>
        <w:ind w:left="2160" w:hanging="180"/>
      </w:pPr>
    </w:lvl>
    <w:lvl w:ilvl="3" w:tplc="A5D66B28">
      <w:start w:val="1"/>
      <w:numFmt w:val="decimal"/>
      <w:lvlText w:val="%4."/>
      <w:lvlJc w:val="left"/>
      <w:pPr>
        <w:ind w:left="2880" w:hanging="360"/>
      </w:pPr>
    </w:lvl>
    <w:lvl w:ilvl="4" w:tplc="6B32D51A">
      <w:start w:val="1"/>
      <w:numFmt w:val="lowerLetter"/>
      <w:lvlText w:val="%5."/>
      <w:lvlJc w:val="left"/>
      <w:pPr>
        <w:ind w:left="3600" w:hanging="360"/>
      </w:pPr>
    </w:lvl>
    <w:lvl w:ilvl="5" w:tplc="C39A8E82">
      <w:start w:val="1"/>
      <w:numFmt w:val="lowerRoman"/>
      <w:lvlText w:val="%6."/>
      <w:lvlJc w:val="right"/>
      <w:pPr>
        <w:ind w:left="4320" w:hanging="180"/>
      </w:pPr>
    </w:lvl>
    <w:lvl w:ilvl="6" w:tplc="7ECCB9E8">
      <w:start w:val="1"/>
      <w:numFmt w:val="decimal"/>
      <w:lvlText w:val="%7."/>
      <w:lvlJc w:val="left"/>
      <w:pPr>
        <w:ind w:left="5040" w:hanging="360"/>
      </w:pPr>
    </w:lvl>
    <w:lvl w:ilvl="7" w:tplc="941EB0FE">
      <w:start w:val="1"/>
      <w:numFmt w:val="lowerLetter"/>
      <w:lvlText w:val="%8."/>
      <w:lvlJc w:val="left"/>
      <w:pPr>
        <w:ind w:left="5760" w:hanging="360"/>
      </w:pPr>
    </w:lvl>
    <w:lvl w:ilvl="8" w:tplc="9F72419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A67E7"/>
    <w:multiLevelType w:val="hybridMultilevel"/>
    <w:tmpl w:val="BB425A0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EC404C"/>
    <w:multiLevelType w:val="hybridMultilevel"/>
    <w:tmpl w:val="B330B7C4"/>
    <w:lvl w:ilvl="0" w:tplc="81AC3460">
      <w:start w:val="1"/>
      <w:numFmt w:val="decimal"/>
      <w:lvlText w:val="%1."/>
      <w:lvlJc w:val="left"/>
      <w:pPr>
        <w:ind w:left="1776" w:hanging="1056"/>
      </w:pPr>
    </w:lvl>
    <w:lvl w:ilvl="1" w:tplc="AF061494">
      <w:start w:val="1"/>
      <w:numFmt w:val="lowerLetter"/>
      <w:lvlText w:val="%2."/>
      <w:lvlJc w:val="left"/>
      <w:pPr>
        <w:ind w:left="1440" w:hanging="360"/>
      </w:pPr>
    </w:lvl>
    <w:lvl w:ilvl="2" w:tplc="C35645DA">
      <w:start w:val="1"/>
      <w:numFmt w:val="lowerRoman"/>
      <w:lvlText w:val="%3."/>
      <w:lvlJc w:val="right"/>
      <w:pPr>
        <w:ind w:left="2160" w:hanging="180"/>
      </w:pPr>
    </w:lvl>
    <w:lvl w:ilvl="3" w:tplc="1F8A5D0A">
      <w:start w:val="1"/>
      <w:numFmt w:val="decimal"/>
      <w:lvlText w:val="%4."/>
      <w:lvlJc w:val="left"/>
      <w:pPr>
        <w:ind w:left="2880" w:hanging="360"/>
      </w:pPr>
    </w:lvl>
    <w:lvl w:ilvl="4" w:tplc="9E768BBE">
      <w:start w:val="1"/>
      <w:numFmt w:val="lowerLetter"/>
      <w:lvlText w:val="%5."/>
      <w:lvlJc w:val="left"/>
      <w:pPr>
        <w:ind w:left="3600" w:hanging="360"/>
      </w:pPr>
    </w:lvl>
    <w:lvl w:ilvl="5" w:tplc="724E7506">
      <w:start w:val="1"/>
      <w:numFmt w:val="lowerRoman"/>
      <w:lvlText w:val="%6."/>
      <w:lvlJc w:val="right"/>
      <w:pPr>
        <w:ind w:left="4320" w:hanging="180"/>
      </w:pPr>
    </w:lvl>
    <w:lvl w:ilvl="6" w:tplc="D902E288">
      <w:start w:val="1"/>
      <w:numFmt w:val="decimal"/>
      <w:lvlText w:val="%7."/>
      <w:lvlJc w:val="left"/>
      <w:pPr>
        <w:ind w:left="5040" w:hanging="360"/>
      </w:pPr>
    </w:lvl>
    <w:lvl w:ilvl="7" w:tplc="38684142">
      <w:start w:val="1"/>
      <w:numFmt w:val="lowerLetter"/>
      <w:lvlText w:val="%8."/>
      <w:lvlJc w:val="left"/>
      <w:pPr>
        <w:ind w:left="5760" w:hanging="360"/>
      </w:pPr>
    </w:lvl>
    <w:lvl w:ilvl="8" w:tplc="12768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179A"/>
    <w:rsid w:val="00032DAF"/>
    <w:rsid w:val="0005073E"/>
    <w:rsid w:val="0007256C"/>
    <w:rsid w:val="00074096"/>
    <w:rsid w:val="00081D0A"/>
    <w:rsid w:val="0008683A"/>
    <w:rsid w:val="000C5EA4"/>
    <w:rsid w:val="000E43FC"/>
    <w:rsid w:val="000F453F"/>
    <w:rsid w:val="00114DE3"/>
    <w:rsid w:val="001336E0"/>
    <w:rsid w:val="00157995"/>
    <w:rsid w:val="0016041F"/>
    <w:rsid w:val="00165F9F"/>
    <w:rsid w:val="001775F8"/>
    <w:rsid w:val="001C1A44"/>
    <w:rsid w:val="00213305"/>
    <w:rsid w:val="00240B9A"/>
    <w:rsid w:val="002428A1"/>
    <w:rsid w:val="00263006"/>
    <w:rsid w:val="00291E49"/>
    <w:rsid w:val="002A4413"/>
    <w:rsid w:val="002B4816"/>
    <w:rsid w:val="002C6431"/>
    <w:rsid w:val="002D0C63"/>
    <w:rsid w:val="002F2716"/>
    <w:rsid w:val="00302148"/>
    <w:rsid w:val="00306CD7"/>
    <w:rsid w:val="00312B56"/>
    <w:rsid w:val="00325AEA"/>
    <w:rsid w:val="0035432C"/>
    <w:rsid w:val="00372FE7"/>
    <w:rsid w:val="00380A9B"/>
    <w:rsid w:val="003C5D2D"/>
    <w:rsid w:val="003C6465"/>
    <w:rsid w:val="003D713B"/>
    <w:rsid w:val="003F0B54"/>
    <w:rsid w:val="003F11D2"/>
    <w:rsid w:val="003F3196"/>
    <w:rsid w:val="004128D0"/>
    <w:rsid w:val="004163DE"/>
    <w:rsid w:val="00431B73"/>
    <w:rsid w:val="004475A2"/>
    <w:rsid w:val="00457D98"/>
    <w:rsid w:val="004601D6"/>
    <w:rsid w:val="00464CB9"/>
    <w:rsid w:val="004C03DD"/>
    <w:rsid w:val="004C453A"/>
    <w:rsid w:val="004D35E6"/>
    <w:rsid w:val="004E78C1"/>
    <w:rsid w:val="00541827"/>
    <w:rsid w:val="00553178"/>
    <w:rsid w:val="0055500E"/>
    <w:rsid w:val="00564B17"/>
    <w:rsid w:val="00574ADC"/>
    <w:rsid w:val="00590388"/>
    <w:rsid w:val="005B6FE8"/>
    <w:rsid w:val="005C441C"/>
    <w:rsid w:val="005D1568"/>
    <w:rsid w:val="005D2004"/>
    <w:rsid w:val="005D3C58"/>
    <w:rsid w:val="005E6C85"/>
    <w:rsid w:val="00605258"/>
    <w:rsid w:val="00626A67"/>
    <w:rsid w:val="006301B8"/>
    <w:rsid w:val="00630A13"/>
    <w:rsid w:val="00640CEB"/>
    <w:rsid w:val="006534C8"/>
    <w:rsid w:val="00682E96"/>
    <w:rsid w:val="006D1792"/>
    <w:rsid w:val="006D1DC6"/>
    <w:rsid w:val="006E2B3E"/>
    <w:rsid w:val="00726076"/>
    <w:rsid w:val="00750168"/>
    <w:rsid w:val="00756161"/>
    <w:rsid w:val="007832B4"/>
    <w:rsid w:val="00785A3B"/>
    <w:rsid w:val="007C1574"/>
    <w:rsid w:val="007C4D23"/>
    <w:rsid w:val="00801FC1"/>
    <w:rsid w:val="00814D3B"/>
    <w:rsid w:val="00821CA7"/>
    <w:rsid w:val="008225B0"/>
    <w:rsid w:val="00826DD8"/>
    <w:rsid w:val="0084141C"/>
    <w:rsid w:val="00895F3E"/>
    <w:rsid w:val="008A094C"/>
    <w:rsid w:val="008A6E88"/>
    <w:rsid w:val="008A7616"/>
    <w:rsid w:val="008E4831"/>
    <w:rsid w:val="0091753C"/>
    <w:rsid w:val="009538B6"/>
    <w:rsid w:val="00956EE1"/>
    <w:rsid w:val="0098492A"/>
    <w:rsid w:val="009C0C29"/>
    <w:rsid w:val="009F7F7E"/>
    <w:rsid w:val="00A0376D"/>
    <w:rsid w:val="00A2716C"/>
    <w:rsid w:val="00A3270C"/>
    <w:rsid w:val="00A42F7D"/>
    <w:rsid w:val="00A61AB7"/>
    <w:rsid w:val="00A63278"/>
    <w:rsid w:val="00A926FE"/>
    <w:rsid w:val="00AA4A05"/>
    <w:rsid w:val="00AE7297"/>
    <w:rsid w:val="00AF179A"/>
    <w:rsid w:val="00AF7D84"/>
    <w:rsid w:val="00B12144"/>
    <w:rsid w:val="00B25D74"/>
    <w:rsid w:val="00B325FF"/>
    <w:rsid w:val="00B37BC1"/>
    <w:rsid w:val="00B4204D"/>
    <w:rsid w:val="00B44665"/>
    <w:rsid w:val="00B5012D"/>
    <w:rsid w:val="00B5133A"/>
    <w:rsid w:val="00B51789"/>
    <w:rsid w:val="00B54399"/>
    <w:rsid w:val="00B67300"/>
    <w:rsid w:val="00B86291"/>
    <w:rsid w:val="00B9044D"/>
    <w:rsid w:val="00B9064F"/>
    <w:rsid w:val="00B92F91"/>
    <w:rsid w:val="00BB4A19"/>
    <w:rsid w:val="00BB604B"/>
    <w:rsid w:val="00C0097D"/>
    <w:rsid w:val="00C11C07"/>
    <w:rsid w:val="00C46562"/>
    <w:rsid w:val="00C832E4"/>
    <w:rsid w:val="00CA05DF"/>
    <w:rsid w:val="00D149C9"/>
    <w:rsid w:val="00D20B7E"/>
    <w:rsid w:val="00D4048F"/>
    <w:rsid w:val="00D452B4"/>
    <w:rsid w:val="00D47B63"/>
    <w:rsid w:val="00D609AB"/>
    <w:rsid w:val="00D60F8C"/>
    <w:rsid w:val="00D66B7C"/>
    <w:rsid w:val="00D824F9"/>
    <w:rsid w:val="00D843CF"/>
    <w:rsid w:val="00D97AC0"/>
    <w:rsid w:val="00DA7E04"/>
    <w:rsid w:val="00DB1C8A"/>
    <w:rsid w:val="00DE6189"/>
    <w:rsid w:val="00E11379"/>
    <w:rsid w:val="00E26269"/>
    <w:rsid w:val="00E26A03"/>
    <w:rsid w:val="00E5759D"/>
    <w:rsid w:val="00E662AF"/>
    <w:rsid w:val="00E825E1"/>
    <w:rsid w:val="00E8781C"/>
    <w:rsid w:val="00EA526F"/>
    <w:rsid w:val="00EB0C2B"/>
    <w:rsid w:val="00EE3DC4"/>
    <w:rsid w:val="00EF6E4B"/>
    <w:rsid w:val="00F00BC5"/>
    <w:rsid w:val="00F023B2"/>
    <w:rsid w:val="00F037C5"/>
    <w:rsid w:val="00F10A7D"/>
    <w:rsid w:val="00F12866"/>
    <w:rsid w:val="00F14E4E"/>
    <w:rsid w:val="00F14FA7"/>
    <w:rsid w:val="00F2537C"/>
    <w:rsid w:val="00F52C34"/>
    <w:rsid w:val="00F615C0"/>
    <w:rsid w:val="00F75A5D"/>
    <w:rsid w:val="00F76102"/>
    <w:rsid w:val="00F822B5"/>
    <w:rsid w:val="00F8568C"/>
    <w:rsid w:val="00F9114E"/>
    <w:rsid w:val="00F97D7C"/>
    <w:rsid w:val="00FA2B29"/>
    <w:rsid w:val="00FB5737"/>
    <w:rsid w:val="00FD259E"/>
    <w:rsid w:val="00FD40D3"/>
    <w:rsid w:val="00FE2802"/>
    <w:rsid w:val="00FE331A"/>
    <w:rsid w:val="00FE7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B2"/>
    <w:rPr>
      <w:lang w:eastAsia="zh-CN"/>
    </w:rPr>
  </w:style>
  <w:style w:type="paragraph" w:styleId="1">
    <w:name w:val="heading 1"/>
    <w:link w:val="10"/>
    <w:uiPriority w:val="9"/>
    <w:qFormat/>
    <w:rsid w:val="00F023B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  <w:lang w:eastAsia="zh-CN"/>
    </w:rPr>
  </w:style>
  <w:style w:type="paragraph" w:styleId="2">
    <w:name w:val="heading 2"/>
    <w:link w:val="20"/>
    <w:uiPriority w:val="9"/>
    <w:unhideWhenUsed/>
    <w:qFormat/>
    <w:rsid w:val="00F023B2"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rsid w:val="00F023B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rsid w:val="00F023B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rsid w:val="00F023B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rsid w:val="00F023B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rsid w:val="00F023B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rsid w:val="00F023B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rsid w:val="00F023B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023B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F023B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F023B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F023B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F023B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F023B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F023B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F023B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F023B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F023B2"/>
    <w:pPr>
      <w:ind w:left="720"/>
      <w:contextualSpacing/>
    </w:pPr>
    <w:rPr>
      <w:lang w:eastAsia="zh-CN"/>
    </w:rPr>
  </w:style>
  <w:style w:type="paragraph" w:styleId="a4">
    <w:name w:val="No Spacing"/>
    <w:uiPriority w:val="1"/>
    <w:qFormat/>
    <w:rsid w:val="00F023B2"/>
    <w:rPr>
      <w:lang w:eastAsia="zh-CN"/>
    </w:rPr>
  </w:style>
  <w:style w:type="paragraph" w:styleId="a5">
    <w:name w:val="Title"/>
    <w:link w:val="a6"/>
    <w:uiPriority w:val="10"/>
    <w:qFormat/>
    <w:rsid w:val="00F023B2"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Название Знак"/>
    <w:link w:val="a5"/>
    <w:uiPriority w:val="10"/>
    <w:rsid w:val="00F023B2"/>
    <w:rPr>
      <w:sz w:val="48"/>
      <w:szCs w:val="48"/>
    </w:rPr>
  </w:style>
  <w:style w:type="paragraph" w:styleId="a7">
    <w:name w:val="Subtitle"/>
    <w:link w:val="a8"/>
    <w:uiPriority w:val="11"/>
    <w:qFormat/>
    <w:rsid w:val="00F023B2"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sid w:val="00F023B2"/>
    <w:rPr>
      <w:sz w:val="24"/>
      <w:szCs w:val="24"/>
    </w:rPr>
  </w:style>
  <w:style w:type="paragraph" w:styleId="21">
    <w:name w:val="Quote"/>
    <w:link w:val="22"/>
    <w:uiPriority w:val="29"/>
    <w:qFormat/>
    <w:rsid w:val="00F023B2"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sid w:val="00F023B2"/>
    <w:rPr>
      <w:i/>
    </w:rPr>
  </w:style>
  <w:style w:type="paragraph" w:styleId="a9">
    <w:name w:val="Intense Quote"/>
    <w:link w:val="aa"/>
    <w:uiPriority w:val="30"/>
    <w:qFormat/>
    <w:rsid w:val="00F023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sid w:val="00F023B2"/>
    <w:rPr>
      <w:i/>
    </w:rPr>
  </w:style>
  <w:style w:type="paragraph" w:styleId="ab">
    <w:name w:val="header"/>
    <w:basedOn w:val="a"/>
    <w:link w:val="ac"/>
    <w:uiPriority w:val="99"/>
    <w:rsid w:val="00F023B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F023B2"/>
  </w:style>
  <w:style w:type="paragraph" w:styleId="ad">
    <w:name w:val="footer"/>
    <w:basedOn w:val="a"/>
    <w:link w:val="ae"/>
    <w:uiPriority w:val="99"/>
    <w:rsid w:val="00F023B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F023B2"/>
  </w:style>
  <w:style w:type="paragraph" w:styleId="af">
    <w:name w:val="caption"/>
    <w:uiPriority w:val="35"/>
    <w:semiHidden/>
    <w:unhideWhenUsed/>
    <w:qFormat/>
    <w:rsid w:val="00F023B2"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CaptionChar">
    <w:name w:val="Caption Char"/>
    <w:uiPriority w:val="99"/>
    <w:rsid w:val="00F023B2"/>
  </w:style>
  <w:style w:type="table" w:styleId="af0">
    <w:name w:val="Table Grid"/>
    <w:basedOn w:val="a1"/>
    <w:rsid w:val="00F023B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023B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023B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F023B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F023B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F023B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F023B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F023B2"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rsid w:val="00F023B2"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sid w:val="00F023B2"/>
    <w:rPr>
      <w:sz w:val="18"/>
    </w:rPr>
  </w:style>
  <w:style w:type="character" w:styleId="af4">
    <w:name w:val="footnote reference"/>
    <w:uiPriority w:val="99"/>
    <w:unhideWhenUsed/>
    <w:rsid w:val="00F023B2"/>
    <w:rPr>
      <w:vertAlign w:val="superscript"/>
    </w:rPr>
  </w:style>
  <w:style w:type="paragraph" w:styleId="af5">
    <w:name w:val="endnote text"/>
    <w:link w:val="af6"/>
    <w:uiPriority w:val="99"/>
    <w:semiHidden/>
    <w:unhideWhenUsed/>
    <w:rsid w:val="00F023B2"/>
    <w:rPr>
      <w:lang w:eastAsia="zh-CN"/>
    </w:rPr>
  </w:style>
  <w:style w:type="character" w:customStyle="1" w:styleId="af6">
    <w:name w:val="Текст концевой сноски Знак"/>
    <w:link w:val="af5"/>
    <w:uiPriority w:val="99"/>
    <w:rsid w:val="00F023B2"/>
    <w:rPr>
      <w:sz w:val="20"/>
    </w:rPr>
  </w:style>
  <w:style w:type="character" w:styleId="af7">
    <w:name w:val="endnote reference"/>
    <w:uiPriority w:val="99"/>
    <w:semiHidden/>
    <w:unhideWhenUsed/>
    <w:rsid w:val="00F023B2"/>
    <w:rPr>
      <w:vertAlign w:val="superscript"/>
    </w:rPr>
  </w:style>
  <w:style w:type="paragraph" w:styleId="11">
    <w:name w:val="toc 1"/>
    <w:uiPriority w:val="39"/>
    <w:unhideWhenUsed/>
    <w:rsid w:val="00F023B2"/>
    <w:pPr>
      <w:spacing w:after="57"/>
    </w:pPr>
    <w:rPr>
      <w:lang w:eastAsia="zh-CN"/>
    </w:rPr>
  </w:style>
  <w:style w:type="paragraph" w:styleId="23">
    <w:name w:val="toc 2"/>
    <w:uiPriority w:val="39"/>
    <w:unhideWhenUsed/>
    <w:rsid w:val="00F023B2"/>
    <w:pPr>
      <w:spacing w:after="57"/>
      <w:ind w:left="283"/>
    </w:pPr>
    <w:rPr>
      <w:lang w:eastAsia="zh-CN"/>
    </w:rPr>
  </w:style>
  <w:style w:type="paragraph" w:styleId="31">
    <w:name w:val="toc 3"/>
    <w:uiPriority w:val="39"/>
    <w:unhideWhenUsed/>
    <w:rsid w:val="00F023B2"/>
    <w:pPr>
      <w:spacing w:after="57"/>
      <w:ind w:left="567"/>
    </w:pPr>
    <w:rPr>
      <w:lang w:eastAsia="zh-CN"/>
    </w:rPr>
  </w:style>
  <w:style w:type="paragraph" w:styleId="41">
    <w:name w:val="toc 4"/>
    <w:uiPriority w:val="39"/>
    <w:unhideWhenUsed/>
    <w:rsid w:val="00F023B2"/>
    <w:pPr>
      <w:spacing w:after="57"/>
      <w:ind w:left="850"/>
    </w:pPr>
    <w:rPr>
      <w:lang w:eastAsia="zh-CN"/>
    </w:rPr>
  </w:style>
  <w:style w:type="paragraph" w:styleId="51">
    <w:name w:val="toc 5"/>
    <w:uiPriority w:val="39"/>
    <w:unhideWhenUsed/>
    <w:rsid w:val="00F023B2"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rsid w:val="00F023B2"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rsid w:val="00F023B2"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rsid w:val="00F023B2"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rsid w:val="00F023B2"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sid w:val="00F023B2"/>
    <w:rPr>
      <w:lang w:eastAsia="zh-CN"/>
    </w:rPr>
  </w:style>
  <w:style w:type="paragraph" w:customStyle="1" w:styleId="ConsPlusNormal">
    <w:name w:val="ConsPlusNormal"/>
    <w:rsid w:val="00F023B2"/>
    <w:pPr>
      <w:widowControl w:val="0"/>
    </w:pPr>
    <w:rPr>
      <w:rFonts w:eastAsia="Times New Roman"/>
      <w:sz w:val="22"/>
    </w:rPr>
  </w:style>
  <w:style w:type="paragraph" w:customStyle="1" w:styleId="ConsPlusTitle">
    <w:name w:val="ConsPlusTitle"/>
    <w:rsid w:val="00F023B2"/>
    <w:pPr>
      <w:widowControl w:val="0"/>
    </w:pPr>
    <w:rPr>
      <w:rFonts w:eastAsia="Times New Roman"/>
      <w:b/>
      <w:sz w:val="22"/>
    </w:rPr>
  </w:style>
  <w:style w:type="paragraph" w:customStyle="1" w:styleId="ConsPlusTitlePage">
    <w:name w:val="ConsPlusTitlePage"/>
    <w:rsid w:val="00F023B2"/>
    <w:pPr>
      <w:widowControl w:val="0"/>
    </w:pPr>
    <w:rPr>
      <w:rFonts w:ascii="Tahoma" w:eastAsia="Times New Roman" w:hAnsi="Tahoma"/>
    </w:rPr>
  </w:style>
  <w:style w:type="paragraph" w:customStyle="1" w:styleId="ConsTitle">
    <w:name w:val="ConsTitle"/>
    <w:rsid w:val="00F023B2"/>
    <w:pPr>
      <w:widowControl w:val="0"/>
      <w:ind w:right="19772"/>
    </w:pPr>
    <w:rPr>
      <w:rFonts w:ascii="Arial" w:eastAsia="Times New Roman" w:hAnsi="Arial"/>
      <w:b/>
      <w:bCs/>
    </w:rPr>
  </w:style>
  <w:style w:type="character" w:customStyle="1" w:styleId="ac">
    <w:name w:val="Верхний колонтитул Знак"/>
    <w:link w:val="ab"/>
    <w:uiPriority w:val="99"/>
    <w:rsid w:val="00F023B2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F023B2"/>
    <w:rPr>
      <w:sz w:val="22"/>
      <w:szCs w:val="22"/>
      <w:lang w:eastAsia="en-US"/>
    </w:rPr>
  </w:style>
  <w:style w:type="character" w:styleId="af9">
    <w:name w:val="Emphasis"/>
    <w:rsid w:val="00F023B2"/>
    <w:rPr>
      <w:i/>
      <w:iCs/>
    </w:rPr>
  </w:style>
  <w:style w:type="character" w:styleId="afa">
    <w:name w:val="page number"/>
    <w:basedOn w:val="a0"/>
    <w:rsid w:val="00F023B2"/>
  </w:style>
  <w:style w:type="character" w:customStyle="1" w:styleId="inline-block">
    <w:name w:val="inline-block"/>
    <w:basedOn w:val="a0"/>
    <w:rsid w:val="00F023B2"/>
  </w:style>
  <w:style w:type="paragraph" w:customStyle="1" w:styleId="ConsPlusNormal0">
    <w:name w:val="ConsPlusNormal"/>
    <w:rsid w:val="00F023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  <w:style w:type="paragraph" w:styleId="afb">
    <w:name w:val="Plain Text"/>
    <w:rsid w:val="00F023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Times New Roman" w:hAnsi="Courier New"/>
      <w:lang w:eastAsia="zh-CN"/>
    </w:rPr>
  </w:style>
  <w:style w:type="paragraph" w:customStyle="1" w:styleId="aligncenter">
    <w:name w:val="align_center"/>
    <w:basedOn w:val="a"/>
    <w:rsid w:val="00B121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slsoml">
    <w:name w:val="* * * *o*s*l*s*o*m*l"/>
    <w:uiPriority w:val="99"/>
    <w:rsid w:val="006301B8"/>
    <w:pPr>
      <w:widowControl w:val="0"/>
      <w:autoSpaceDE w:val="0"/>
      <w:autoSpaceDN w:val="0"/>
      <w:adjustRightInd w:val="0"/>
    </w:pPr>
    <w:rPr>
      <w:rFonts w:ascii="A*i*l" w:eastAsia="Times New Roman" w:hAnsi="A*i*l" w:cs="A*i*l"/>
      <w:sz w:val="16"/>
      <w:szCs w:val="16"/>
    </w:rPr>
  </w:style>
  <w:style w:type="paragraph" w:customStyle="1" w:styleId="oslsil">
    <w:name w:val="* * * *o*s*l*s*i*l*"/>
    <w:uiPriority w:val="99"/>
    <w:rsid w:val="006301B8"/>
    <w:pPr>
      <w:widowControl w:val="0"/>
      <w:autoSpaceDE w:val="0"/>
      <w:autoSpaceDN w:val="0"/>
      <w:adjustRightInd w:val="0"/>
    </w:pPr>
    <w:rPr>
      <w:rFonts w:ascii="A*i*l" w:eastAsia="Times New Roman" w:hAnsi="A*i*l" w:cs="A*i*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Елена Анатольевна</dc:creator>
  <cp:lastModifiedBy>Киктенко</cp:lastModifiedBy>
  <cp:revision>2</cp:revision>
  <cp:lastPrinted>2022-08-22T09:31:00Z</cp:lastPrinted>
  <dcterms:created xsi:type="dcterms:W3CDTF">2022-12-22T14:04:00Z</dcterms:created>
  <dcterms:modified xsi:type="dcterms:W3CDTF">2022-12-22T14:04:00Z</dcterms:modified>
</cp:coreProperties>
</file>